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99" w:rsidRDefault="00F22627" w:rsidP="00F106B7">
      <w:pPr>
        <w:spacing w:line="276" w:lineRule="auto"/>
        <w:jc w:val="center"/>
        <w:rPr>
          <w:b/>
        </w:rPr>
      </w:pPr>
      <w:r>
        <w:rPr>
          <w:b/>
        </w:rPr>
        <w:t>Методология рейтинга «ТОП</w:t>
      </w:r>
      <w:r w:rsidR="00460499">
        <w:rPr>
          <w:b/>
        </w:rPr>
        <w:t xml:space="preserve"> управляющих домами России 2021»,</w:t>
      </w:r>
    </w:p>
    <w:p w:rsidR="00460499" w:rsidRDefault="00460499" w:rsidP="00F106B7">
      <w:pPr>
        <w:spacing w:line="276" w:lineRule="auto"/>
        <w:jc w:val="center"/>
        <w:rPr>
          <w:b/>
        </w:rPr>
      </w:pPr>
      <w:r>
        <w:rPr>
          <w:b/>
        </w:rPr>
        <w:t>по версии Ассоциации АКОН</w:t>
      </w:r>
    </w:p>
    <w:p w:rsidR="00460499" w:rsidRDefault="00460499" w:rsidP="00460499">
      <w:pPr>
        <w:spacing w:line="276" w:lineRule="auto"/>
        <w:rPr>
          <w:b/>
        </w:rPr>
      </w:pPr>
    </w:p>
    <w:p w:rsidR="00460499" w:rsidRDefault="00460499" w:rsidP="00460499">
      <w:pPr>
        <w:spacing w:line="276" w:lineRule="auto"/>
        <w:jc w:val="both"/>
      </w:pPr>
      <w:r>
        <w:t xml:space="preserve">10 сентября 2020 года «Общероссийский форум управляющих компаний в жилой недвижимости» утвердил методику рейтинга компаний управляющих жилой недвижимостью, в рамках которой Ассоциация АКОН в </w:t>
      </w:r>
      <w:r w:rsidR="00E7765D">
        <w:t>2022 году</w:t>
      </w:r>
      <w:r>
        <w:t xml:space="preserve"> представит рейтинг «ТОП управляющих домами России 2021».</w:t>
      </w:r>
    </w:p>
    <w:p w:rsidR="00460499" w:rsidRDefault="00460499" w:rsidP="00460499">
      <w:pPr>
        <w:spacing w:line="276" w:lineRule="auto"/>
        <w:jc w:val="both"/>
      </w:pPr>
    </w:p>
    <w:p w:rsidR="00460499" w:rsidRDefault="00460499" w:rsidP="00460499">
      <w:pPr>
        <w:spacing w:line="276" w:lineRule="auto"/>
        <w:jc w:val="both"/>
      </w:pPr>
      <w:r>
        <w:t>Рейтинг компаний, управляющих домами России формируется из числа управляющих организаций – предоставивших данные для расчётов.</w:t>
      </w:r>
    </w:p>
    <w:p w:rsidR="00BA7F5D" w:rsidRDefault="00BA7F5D" w:rsidP="00BA7F5D">
      <w:pPr>
        <w:spacing w:line="276" w:lineRule="auto"/>
        <w:jc w:val="both"/>
        <w:rPr>
          <w:b/>
        </w:rPr>
      </w:pPr>
      <w:r>
        <w:rPr>
          <w:b/>
        </w:rPr>
        <w:t>Условия допуска в рейтинг:</w:t>
      </w:r>
    </w:p>
    <w:p w:rsidR="00661D40" w:rsidRDefault="00661D40" w:rsidP="00CA5E5B">
      <w:pPr>
        <w:pStyle w:val="aa"/>
        <w:numPr>
          <w:ilvl w:val="0"/>
          <w:numId w:val="16"/>
        </w:numPr>
        <w:spacing w:line="276" w:lineRule="auto"/>
        <w:jc w:val="both"/>
        <w:rPr>
          <w:b/>
        </w:rPr>
      </w:pPr>
      <w:r w:rsidRPr="00661D40">
        <w:rPr>
          <w:b/>
        </w:rPr>
        <w:t>Компания не на</w:t>
      </w:r>
      <w:r w:rsidR="00501852">
        <w:rPr>
          <w:b/>
        </w:rPr>
        <w:t>ходится в процедуре банкротства</w:t>
      </w:r>
    </w:p>
    <w:p w:rsidR="00BA7F5D" w:rsidRPr="00661D40" w:rsidRDefault="00BA7F5D" w:rsidP="00CA5E5B">
      <w:pPr>
        <w:pStyle w:val="aa"/>
        <w:numPr>
          <w:ilvl w:val="0"/>
          <w:numId w:val="16"/>
        </w:numPr>
        <w:spacing w:line="276" w:lineRule="auto"/>
        <w:jc w:val="both"/>
        <w:rPr>
          <w:b/>
        </w:rPr>
      </w:pPr>
      <w:r w:rsidRPr="00661D40">
        <w:rPr>
          <w:b/>
        </w:rPr>
        <w:t>Компания не должна быть убыточной</w:t>
      </w:r>
    </w:p>
    <w:p w:rsidR="00661D40" w:rsidRPr="002D4605" w:rsidRDefault="00661D40" w:rsidP="00BA7F5D">
      <w:pPr>
        <w:pStyle w:val="aa"/>
        <w:numPr>
          <w:ilvl w:val="0"/>
          <w:numId w:val="16"/>
        </w:numPr>
        <w:spacing w:line="276" w:lineRule="auto"/>
        <w:jc w:val="both"/>
        <w:rPr>
          <w:b/>
        </w:rPr>
      </w:pPr>
      <w:r>
        <w:rPr>
          <w:b/>
        </w:rPr>
        <w:t>Действующая лицензия</w:t>
      </w:r>
    </w:p>
    <w:p w:rsidR="00460499" w:rsidRDefault="00460499" w:rsidP="00460499">
      <w:pPr>
        <w:spacing w:line="276" w:lineRule="auto"/>
        <w:jc w:val="both"/>
      </w:pPr>
    </w:p>
    <w:p w:rsidR="00460499" w:rsidRPr="00BA7F5D" w:rsidRDefault="00460499" w:rsidP="00BA7F5D">
      <w:pPr>
        <w:spacing w:line="276" w:lineRule="auto"/>
        <w:jc w:val="center"/>
        <w:rPr>
          <w:rFonts w:eastAsia="Calibri"/>
          <w:b/>
          <w:sz w:val="28"/>
        </w:rPr>
      </w:pPr>
      <w:r w:rsidRPr="00BA7F5D">
        <w:rPr>
          <w:rFonts w:eastAsia="Calibri"/>
          <w:b/>
          <w:sz w:val="28"/>
        </w:rPr>
        <w:t>Критерии оценки:</w:t>
      </w:r>
    </w:p>
    <w:p w:rsidR="00460499" w:rsidRDefault="00460499" w:rsidP="00460499">
      <w:pPr>
        <w:spacing w:line="276" w:lineRule="auto"/>
        <w:jc w:val="both"/>
        <w:rPr>
          <w:b/>
        </w:rPr>
      </w:pPr>
      <w:r>
        <w:rPr>
          <w:b/>
        </w:rPr>
        <w:t>1. Критерий «Структура портфеля»</w:t>
      </w:r>
    </w:p>
    <w:p w:rsidR="00460499" w:rsidRDefault="00460499" w:rsidP="00460499">
      <w:pPr>
        <w:spacing w:line="276" w:lineRule="auto"/>
        <w:jc w:val="both"/>
      </w:pPr>
      <w:r>
        <w:t>Расчетный показатель получаемый, как отношение совокупных площадей в обслуживании к кол-ву домов. (кв. м.). Полученное значение определяет среднюю площадь дома в обслуживании, чем она больше, тем выше положение компании в рейтинге.</w:t>
      </w:r>
    </w:p>
    <w:p w:rsidR="00460499" w:rsidRDefault="00460499" w:rsidP="00460499">
      <w:pPr>
        <w:spacing w:line="276" w:lineRule="auto"/>
        <w:jc w:val="both"/>
        <w:rPr>
          <w:b/>
        </w:rPr>
      </w:pPr>
      <w:r>
        <w:rPr>
          <w:b/>
        </w:rPr>
        <w:t>2. Критерий «</w:t>
      </w:r>
      <w:r w:rsidR="00D578CD">
        <w:rPr>
          <w:b/>
        </w:rPr>
        <w:t>Достаточность собственного капитала</w:t>
      </w:r>
      <w:r>
        <w:rPr>
          <w:b/>
        </w:rPr>
        <w:t>»</w:t>
      </w:r>
    </w:p>
    <w:p w:rsidR="00D578CD" w:rsidRDefault="00460499" w:rsidP="00460499">
      <w:pPr>
        <w:spacing w:line="276" w:lineRule="auto"/>
        <w:jc w:val="both"/>
      </w:pPr>
      <w:r>
        <w:t xml:space="preserve">Компании ранжируются по </w:t>
      </w:r>
      <w:r w:rsidR="00D578CD">
        <w:t>возрастанию доли долга к выручке.</w:t>
      </w:r>
    </w:p>
    <w:p w:rsidR="00460499" w:rsidRDefault="00460499" w:rsidP="00460499">
      <w:pPr>
        <w:spacing w:line="276" w:lineRule="auto"/>
        <w:jc w:val="both"/>
        <w:rPr>
          <w:b/>
        </w:rPr>
      </w:pPr>
      <w:r>
        <w:rPr>
          <w:b/>
        </w:rPr>
        <w:t>3. Критерий «Фонд оплаты труда»</w:t>
      </w:r>
    </w:p>
    <w:p w:rsidR="00460499" w:rsidRDefault="00460499" w:rsidP="00460499">
      <w:pPr>
        <w:spacing w:line="276" w:lineRule="auto"/>
        <w:jc w:val="both"/>
      </w:pPr>
      <w:r>
        <w:t>Управляющие компании ранжируются по убыванию годового объема фонда оплаты труда - ФОТ (руб.)</w:t>
      </w:r>
    </w:p>
    <w:p w:rsidR="00460499" w:rsidRDefault="00460499" w:rsidP="00460499">
      <w:pPr>
        <w:spacing w:line="276" w:lineRule="auto"/>
        <w:jc w:val="both"/>
        <w:rPr>
          <w:b/>
        </w:rPr>
      </w:pPr>
      <w:r>
        <w:rPr>
          <w:b/>
        </w:rPr>
        <w:t>4. Критерий «Доход от управления»</w:t>
      </w:r>
    </w:p>
    <w:p w:rsidR="00460499" w:rsidRDefault="00460499" w:rsidP="00460499">
      <w:pPr>
        <w:spacing w:line="276" w:lineRule="auto"/>
        <w:jc w:val="both"/>
      </w:pPr>
      <w:r>
        <w:t>Компании ранжируются по убыванию годового объема доходов полученных за оказание услуг по управлению многоквартирными домами (руб.) по коду ОКВЭД-2 в рамках основного кода 68.32.1. (Управление эксплуатацией жилого фонда за вознаграждение или на договорной основе)</w:t>
      </w:r>
    </w:p>
    <w:p w:rsidR="00BA7F5D" w:rsidRDefault="00BA7F5D" w:rsidP="00460499">
      <w:pPr>
        <w:spacing w:line="276" w:lineRule="auto"/>
        <w:jc w:val="both"/>
      </w:pPr>
    </w:p>
    <w:p w:rsidR="00460499" w:rsidRPr="00BA7F5D" w:rsidRDefault="00BA7F5D" w:rsidP="00460499">
      <w:pPr>
        <w:spacing w:line="276" w:lineRule="auto"/>
        <w:jc w:val="both"/>
        <w:rPr>
          <w:b/>
        </w:rPr>
      </w:pPr>
      <w:r w:rsidRPr="00BA7F5D">
        <w:rPr>
          <w:b/>
        </w:rPr>
        <w:t>Максимальный вес каждого критерия –250 баллов. Расчёт баллов участника (БАЛуч1,2,3,4) по каждому критерию производится по формуле = 250-((№ места-1) *(250/кол-во участников)). По итогам полученной балльной оценки по каждому критерию компании присваивается совокупная рейтинговая оценка и определяется ее позиция в рейтинге. Компания, занявшая 1 место по каждому критерию может набрать максимально 1000 баллов.</w:t>
      </w:r>
    </w:p>
    <w:p w:rsidR="00460499" w:rsidRDefault="00460499" w:rsidP="00460499">
      <w:pPr>
        <w:spacing w:line="276" w:lineRule="auto"/>
        <w:jc w:val="both"/>
        <w:rPr>
          <w:b/>
        </w:rPr>
      </w:pPr>
    </w:p>
    <w:p w:rsidR="00F106B7" w:rsidRPr="00F106B7" w:rsidRDefault="00F106B7" w:rsidP="00F106B7">
      <w:pPr>
        <w:spacing w:line="276" w:lineRule="auto"/>
        <w:jc w:val="center"/>
        <w:rPr>
          <w:b/>
          <w:sz w:val="28"/>
        </w:rPr>
      </w:pPr>
      <w:r w:rsidRPr="00F106B7">
        <w:rPr>
          <w:b/>
          <w:sz w:val="28"/>
        </w:rPr>
        <w:t>Блок оценки качества Работы УО собственниками жилья</w:t>
      </w:r>
    </w:p>
    <w:p w:rsidR="00F106B7" w:rsidRPr="00F106B7" w:rsidRDefault="00F106B7" w:rsidP="00F106B7">
      <w:pPr>
        <w:numPr>
          <w:ilvl w:val="0"/>
          <w:numId w:val="17"/>
        </w:numPr>
        <w:spacing w:after="160" w:line="259" w:lineRule="auto"/>
        <w:contextualSpacing/>
        <w:rPr>
          <w:b/>
          <w:sz w:val="28"/>
        </w:rPr>
      </w:pPr>
      <w:r w:rsidRPr="00F106B7">
        <w:rPr>
          <w:b/>
          <w:sz w:val="28"/>
        </w:rPr>
        <w:t>Качество коммунальных услуг</w:t>
      </w:r>
    </w:p>
    <w:p w:rsidR="00F106B7" w:rsidRPr="00F106B7" w:rsidRDefault="00F106B7" w:rsidP="00F106B7">
      <w:pPr>
        <w:numPr>
          <w:ilvl w:val="0"/>
          <w:numId w:val="18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холодной воды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8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горячей воды или качество Газоснабжения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8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отопление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8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электроэнергии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8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водоотведения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8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других видов коммунальных ресурсов (укажите)</w:t>
      </w:r>
    </w:p>
    <w:p w:rsidR="00F106B7" w:rsidRPr="00F106B7" w:rsidRDefault="00F106B7" w:rsidP="00F106B7">
      <w:pPr>
        <w:spacing w:after="160" w:line="259" w:lineRule="auto"/>
        <w:ind w:left="1440"/>
        <w:contextualSpacing/>
        <w:rPr>
          <w:sz w:val="28"/>
        </w:rPr>
      </w:pPr>
      <w:r w:rsidRPr="00F106B7">
        <w:rPr>
          <w:sz w:val="28"/>
        </w:rPr>
        <w:t>________________________________________________________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</w:p>
    <w:p w:rsidR="00F106B7" w:rsidRPr="00F106B7" w:rsidRDefault="00F106B7" w:rsidP="00F106B7">
      <w:pPr>
        <w:spacing w:after="160" w:line="259" w:lineRule="auto"/>
        <w:ind w:left="720"/>
        <w:contextualSpacing/>
        <w:rPr>
          <w:sz w:val="28"/>
        </w:rPr>
      </w:pPr>
    </w:p>
    <w:p w:rsidR="00F106B7" w:rsidRPr="00F106B7" w:rsidRDefault="00F106B7" w:rsidP="00F106B7">
      <w:pPr>
        <w:numPr>
          <w:ilvl w:val="0"/>
          <w:numId w:val="17"/>
        </w:numPr>
        <w:spacing w:after="160" w:line="259" w:lineRule="auto"/>
        <w:contextualSpacing/>
        <w:rPr>
          <w:b/>
          <w:sz w:val="28"/>
        </w:rPr>
      </w:pPr>
      <w:r w:rsidRPr="00F106B7">
        <w:rPr>
          <w:b/>
          <w:sz w:val="28"/>
        </w:rPr>
        <w:t>Текущее состояние дома</w:t>
      </w:r>
    </w:p>
    <w:p w:rsidR="00F106B7" w:rsidRPr="00F106B7" w:rsidRDefault="00F106B7" w:rsidP="00F106B7">
      <w:pPr>
        <w:numPr>
          <w:ilvl w:val="0"/>
          <w:numId w:val="19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Состояние внешнего вида фасада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9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Состояние входных групп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9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Состояние Лифта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9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Состояние лестничных площадок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19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 xml:space="preserve">Оцените чистоту мест общего пользования 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Хорошая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Плохая</w:t>
      </w:r>
    </w:p>
    <w:p w:rsidR="00F106B7" w:rsidRPr="00F106B7" w:rsidRDefault="00F106B7" w:rsidP="00F106B7">
      <w:pPr>
        <w:numPr>
          <w:ilvl w:val="0"/>
          <w:numId w:val="19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Оцените другие составляющие текущего состояния дома (укажите)_______________________________________________</w:t>
      </w:r>
    </w:p>
    <w:p w:rsidR="00F106B7" w:rsidRPr="00F106B7" w:rsidRDefault="00F106B7" w:rsidP="00F106B7">
      <w:pPr>
        <w:spacing w:after="160" w:line="259" w:lineRule="auto"/>
        <w:ind w:left="1440"/>
        <w:contextualSpacing/>
        <w:rPr>
          <w:sz w:val="28"/>
        </w:rPr>
      </w:pP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spacing w:after="160" w:line="259" w:lineRule="auto"/>
        <w:ind w:left="1440"/>
        <w:contextualSpacing/>
        <w:rPr>
          <w:sz w:val="28"/>
        </w:rPr>
      </w:pPr>
    </w:p>
    <w:p w:rsidR="00F106B7" w:rsidRPr="00F106B7" w:rsidRDefault="00F106B7" w:rsidP="00F106B7">
      <w:pPr>
        <w:spacing w:after="160" w:line="259" w:lineRule="auto"/>
        <w:ind w:left="720"/>
        <w:contextualSpacing/>
        <w:rPr>
          <w:sz w:val="28"/>
        </w:rPr>
      </w:pPr>
    </w:p>
    <w:p w:rsidR="00F106B7" w:rsidRPr="00F106B7" w:rsidRDefault="00F106B7" w:rsidP="00F106B7">
      <w:pPr>
        <w:spacing w:after="160" w:line="259" w:lineRule="auto"/>
        <w:ind w:left="720"/>
        <w:contextualSpacing/>
        <w:rPr>
          <w:sz w:val="28"/>
        </w:rPr>
      </w:pPr>
    </w:p>
    <w:p w:rsidR="00F106B7" w:rsidRPr="00F106B7" w:rsidRDefault="00F106B7" w:rsidP="00F106B7">
      <w:pPr>
        <w:numPr>
          <w:ilvl w:val="0"/>
          <w:numId w:val="17"/>
        </w:numPr>
        <w:spacing w:after="160" w:line="259" w:lineRule="auto"/>
        <w:contextualSpacing/>
        <w:rPr>
          <w:b/>
          <w:sz w:val="28"/>
        </w:rPr>
      </w:pPr>
      <w:r w:rsidRPr="00F106B7">
        <w:rPr>
          <w:b/>
          <w:sz w:val="28"/>
        </w:rPr>
        <w:t>Качество оказываемых услуг управления</w:t>
      </w:r>
    </w:p>
    <w:p w:rsidR="00F106B7" w:rsidRPr="00F106B7" w:rsidRDefault="00F106B7" w:rsidP="00F106B7">
      <w:pPr>
        <w:numPr>
          <w:ilvl w:val="0"/>
          <w:numId w:val="21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Оперативность реагирования на заявки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Хорошая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Плохая</w:t>
      </w:r>
    </w:p>
    <w:p w:rsidR="00F106B7" w:rsidRPr="00F106B7" w:rsidRDefault="00F106B7" w:rsidP="00F106B7">
      <w:pPr>
        <w:numPr>
          <w:ilvl w:val="0"/>
          <w:numId w:val="21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и скорость работы аварийной службы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numPr>
          <w:ilvl w:val="0"/>
          <w:numId w:val="21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Удобство обращения в управляющую организацию</w:t>
      </w:r>
    </w:p>
    <w:p w:rsidR="00F106B7" w:rsidRPr="00F106B7" w:rsidRDefault="00F106B7" w:rsidP="0086674F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Хорошее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Плохое</w:t>
      </w:r>
    </w:p>
    <w:p w:rsidR="00F106B7" w:rsidRPr="00F106B7" w:rsidRDefault="00F106B7" w:rsidP="00F106B7">
      <w:pPr>
        <w:numPr>
          <w:ilvl w:val="0"/>
          <w:numId w:val="21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Оцените другие составляющие качества услуг управления (укажите)_______________________________________________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</w:p>
    <w:p w:rsidR="00F106B7" w:rsidRPr="00F106B7" w:rsidRDefault="00F106B7" w:rsidP="00F106B7">
      <w:pPr>
        <w:numPr>
          <w:ilvl w:val="0"/>
          <w:numId w:val="17"/>
        </w:numPr>
        <w:spacing w:after="160" w:line="259" w:lineRule="auto"/>
        <w:contextualSpacing/>
        <w:rPr>
          <w:b/>
          <w:sz w:val="28"/>
        </w:rPr>
      </w:pPr>
      <w:r w:rsidRPr="00F106B7">
        <w:rPr>
          <w:b/>
          <w:sz w:val="28"/>
        </w:rPr>
        <w:t>Безопасность проживания</w:t>
      </w:r>
    </w:p>
    <w:p w:rsidR="00F106B7" w:rsidRPr="00F106B7" w:rsidRDefault="00F106B7" w:rsidP="00F106B7">
      <w:pPr>
        <w:numPr>
          <w:ilvl w:val="0"/>
          <w:numId w:val="22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Исправность всех лифтов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Хорошая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Плохая</w:t>
      </w:r>
    </w:p>
    <w:p w:rsidR="00F106B7" w:rsidRPr="00F106B7" w:rsidRDefault="00F106B7" w:rsidP="00F106B7">
      <w:pPr>
        <w:numPr>
          <w:ilvl w:val="0"/>
          <w:numId w:val="22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Надлежащее состояние здания, добросовестная эксплуатация и обслуживание дома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numPr>
          <w:ilvl w:val="0"/>
          <w:numId w:val="22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Соблюдение комплекса мероприятий, обеспечивающих пожарную безопасность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numPr>
          <w:ilvl w:val="0"/>
          <w:numId w:val="22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Работа Системы контроля доступа(домофона)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numPr>
          <w:ilvl w:val="0"/>
          <w:numId w:val="22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Регулярное техобслуживание и контроль состояния инженерных систем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numPr>
          <w:ilvl w:val="0"/>
          <w:numId w:val="22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Оцените другие составляющие безопасного проживания (укажите)______________________________________________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Default="00F106B7" w:rsidP="00F106B7">
      <w:pPr>
        <w:spacing w:after="160" w:line="259" w:lineRule="auto"/>
        <w:rPr>
          <w:sz w:val="28"/>
        </w:rPr>
      </w:pPr>
    </w:p>
    <w:p w:rsidR="00F106B7" w:rsidRDefault="00F106B7" w:rsidP="00F106B7">
      <w:pPr>
        <w:spacing w:after="160" w:line="259" w:lineRule="auto"/>
        <w:rPr>
          <w:sz w:val="28"/>
        </w:rPr>
      </w:pPr>
    </w:p>
    <w:p w:rsidR="00F106B7" w:rsidRPr="00F106B7" w:rsidRDefault="00F106B7" w:rsidP="00F106B7">
      <w:pPr>
        <w:spacing w:after="160" w:line="259" w:lineRule="auto"/>
        <w:rPr>
          <w:sz w:val="28"/>
        </w:rPr>
      </w:pPr>
    </w:p>
    <w:p w:rsidR="00F106B7" w:rsidRPr="00F106B7" w:rsidRDefault="00F106B7" w:rsidP="00F106B7">
      <w:pPr>
        <w:numPr>
          <w:ilvl w:val="0"/>
          <w:numId w:val="17"/>
        </w:numPr>
        <w:spacing w:after="160" w:line="259" w:lineRule="auto"/>
        <w:contextualSpacing/>
        <w:rPr>
          <w:b/>
          <w:sz w:val="28"/>
        </w:rPr>
      </w:pPr>
      <w:r w:rsidRPr="00F106B7">
        <w:rPr>
          <w:b/>
          <w:sz w:val="28"/>
        </w:rPr>
        <w:lastRenderedPageBreak/>
        <w:t>Соблюдение жилищных прав собственника</w:t>
      </w:r>
    </w:p>
    <w:p w:rsidR="00F106B7" w:rsidRPr="00F106B7" w:rsidRDefault="00F106B7" w:rsidP="00F106B7">
      <w:pPr>
        <w:numPr>
          <w:ilvl w:val="0"/>
          <w:numId w:val="20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Предоставление информации о планах работы на год</w:t>
      </w:r>
    </w:p>
    <w:p w:rsidR="00F106B7" w:rsidRPr="00F106B7" w:rsidRDefault="00F106B7" w:rsidP="00F106B7">
      <w:pPr>
        <w:spacing w:after="160" w:line="259" w:lineRule="auto"/>
        <w:ind w:left="1440"/>
        <w:contextualSpacing/>
        <w:rPr>
          <w:sz w:val="28"/>
        </w:rPr>
      </w:pPr>
      <w:r w:rsidRPr="00F106B7">
        <w:rPr>
          <w:rFonts w:eastAsia="Calibri"/>
          <w:sz w:val="26"/>
          <w:szCs w:val="26"/>
        </w:rPr>
        <w:t>Да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Нет</w:t>
      </w:r>
    </w:p>
    <w:p w:rsidR="00F106B7" w:rsidRPr="00F106B7" w:rsidRDefault="00F106B7" w:rsidP="00F106B7">
      <w:pPr>
        <w:numPr>
          <w:ilvl w:val="0"/>
          <w:numId w:val="20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Предоставление отчёта о проделанной работе</w:t>
      </w:r>
    </w:p>
    <w:p w:rsidR="00F106B7" w:rsidRPr="00F106B7" w:rsidRDefault="00F106B7" w:rsidP="00F106B7">
      <w:pPr>
        <w:spacing w:after="160" w:line="259" w:lineRule="auto"/>
        <w:ind w:left="1440"/>
        <w:contextualSpacing/>
        <w:rPr>
          <w:sz w:val="28"/>
        </w:rPr>
      </w:pPr>
      <w:r w:rsidRPr="00F106B7">
        <w:rPr>
          <w:rFonts w:eastAsia="Calibri"/>
          <w:sz w:val="26"/>
          <w:szCs w:val="26"/>
        </w:rPr>
        <w:t>Да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Нет</w:t>
      </w:r>
    </w:p>
    <w:p w:rsidR="00F106B7" w:rsidRPr="00F106B7" w:rsidRDefault="00F106B7" w:rsidP="0086674F">
      <w:pPr>
        <w:numPr>
          <w:ilvl w:val="0"/>
          <w:numId w:val="20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Качество информирования о проведении общего собрания собственников</w:t>
      </w:r>
      <w:bookmarkStart w:id="0" w:name="_GoBack"/>
      <w:bookmarkEnd w:id="0"/>
    </w:p>
    <w:p w:rsidR="00F106B7" w:rsidRPr="00F106B7" w:rsidRDefault="00F106B7" w:rsidP="00F106B7">
      <w:pPr>
        <w:numPr>
          <w:ilvl w:val="0"/>
          <w:numId w:val="20"/>
        </w:numPr>
        <w:spacing w:after="160" w:line="259" w:lineRule="auto"/>
        <w:contextualSpacing/>
        <w:rPr>
          <w:sz w:val="28"/>
        </w:rPr>
      </w:pPr>
      <w:r w:rsidRPr="00F106B7">
        <w:rPr>
          <w:sz w:val="28"/>
        </w:rPr>
        <w:t>Оцените другие составляющие оценки соблюдения прав собственника (укажите)______________________________</w:t>
      </w:r>
    </w:p>
    <w:p w:rsidR="00F106B7" w:rsidRPr="00F106B7" w:rsidRDefault="00F106B7" w:rsidP="00F106B7">
      <w:pPr>
        <w:spacing w:after="160" w:line="259" w:lineRule="auto"/>
        <w:ind w:left="1440"/>
        <w:contextualSpacing/>
        <w:rPr>
          <w:sz w:val="28"/>
        </w:rPr>
      </w:pPr>
      <w:r w:rsidRPr="00F106B7">
        <w:rPr>
          <w:sz w:val="28"/>
        </w:rPr>
        <w:t>___________________________________________________</w:t>
      </w:r>
    </w:p>
    <w:p w:rsidR="00F106B7" w:rsidRPr="00F106B7" w:rsidRDefault="00F106B7" w:rsidP="00F106B7">
      <w:pPr>
        <w:spacing w:line="254" w:lineRule="auto"/>
        <w:ind w:left="1440"/>
        <w:contextualSpacing/>
        <w:rPr>
          <w:rFonts w:eastAsia="Calibri"/>
          <w:sz w:val="26"/>
          <w:szCs w:val="26"/>
        </w:rPr>
      </w:pPr>
      <w:r w:rsidRPr="00F106B7">
        <w:rPr>
          <w:rFonts w:eastAsia="Calibri"/>
          <w:sz w:val="26"/>
          <w:szCs w:val="26"/>
        </w:rPr>
        <w:t>Хорошо</w:t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</w:r>
      <w:r w:rsidRPr="00F106B7">
        <w:rPr>
          <w:rFonts w:eastAsia="Calibri"/>
          <w:sz w:val="26"/>
          <w:szCs w:val="26"/>
        </w:rPr>
        <w:tab/>
        <w:t>Плохо</w:t>
      </w:r>
    </w:p>
    <w:p w:rsidR="00F106B7" w:rsidRPr="00F106B7" w:rsidRDefault="00F106B7" w:rsidP="00F106B7">
      <w:pPr>
        <w:spacing w:after="160" w:line="259" w:lineRule="auto"/>
        <w:ind w:left="1440"/>
        <w:contextualSpacing/>
        <w:rPr>
          <w:sz w:val="28"/>
        </w:rPr>
      </w:pPr>
    </w:p>
    <w:p w:rsidR="00F106B7" w:rsidRPr="00F106B7" w:rsidRDefault="00F106B7" w:rsidP="00F106B7">
      <w:pPr>
        <w:rPr>
          <w:b/>
          <w:sz w:val="26"/>
          <w:szCs w:val="26"/>
        </w:rPr>
      </w:pPr>
      <w:r w:rsidRPr="00F106B7">
        <w:rPr>
          <w:b/>
          <w:sz w:val="26"/>
          <w:szCs w:val="26"/>
        </w:rPr>
        <w:t xml:space="preserve">Оценка качества оказываемых услуг включает в себя 5 блоков, количество параметров в каждом блоке не более 5. Оценка производится клиентами компаний по предоставленным контрактам. Критерии оценки по каждому из параметров: Хорошо(Да)-1 балл, </w:t>
      </w:r>
      <w:proofErr w:type="gramStart"/>
      <w:r w:rsidRPr="00F106B7">
        <w:rPr>
          <w:b/>
          <w:sz w:val="26"/>
          <w:szCs w:val="26"/>
        </w:rPr>
        <w:t>Плохо</w:t>
      </w:r>
      <w:proofErr w:type="gramEnd"/>
      <w:r w:rsidRPr="00F106B7">
        <w:rPr>
          <w:b/>
          <w:sz w:val="26"/>
          <w:szCs w:val="26"/>
        </w:rPr>
        <w:t>(Нет)-0 баллов. Максимальное суммарное количество баллов по всем параметрам качественной оценки- 25 баллов. Коэффициент качества(</w:t>
      </w:r>
      <w:proofErr w:type="spellStart"/>
      <w:r w:rsidRPr="00F106B7">
        <w:rPr>
          <w:b/>
          <w:sz w:val="26"/>
          <w:szCs w:val="26"/>
        </w:rPr>
        <w:t>К</w:t>
      </w:r>
      <w:r w:rsidRPr="00F106B7">
        <w:rPr>
          <w:b/>
          <w:szCs w:val="26"/>
        </w:rPr>
        <w:t>кач</w:t>
      </w:r>
      <w:proofErr w:type="spellEnd"/>
      <w:r w:rsidRPr="00F106B7">
        <w:rPr>
          <w:b/>
          <w:sz w:val="26"/>
          <w:szCs w:val="26"/>
        </w:rPr>
        <w:t>) высчитывается по формуле = Сумма балов за качество/25.</w:t>
      </w:r>
    </w:p>
    <w:p w:rsidR="00BA7F5D" w:rsidRDefault="00BA7F5D" w:rsidP="00BA7F5D">
      <w:pPr>
        <w:rPr>
          <w:b/>
          <w:sz w:val="26"/>
          <w:szCs w:val="26"/>
        </w:rPr>
      </w:pPr>
    </w:p>
    <w:p w:rsidR="00BA7F5D" w:rsidRDefault="00BA7F5D" w:rsidP="00BA7F5D">
      <w:pPr>
        <w:rPr>
          <w:b/>
          <w:sz w:val="26"/>
          <w:szCs w:val="26"/>
        </w:rPr>
      </w:pPr>
      <w:r w:rsidRPr="00C13790">
        <w:rPr>
          <w:b/>
          <w:sz w:val="26"/>
          <w:szCs w:val="26"/>
        </w:rPr>
        <w:t>Расчёт итоговой оценки</w:t>
      </w:r>
      <w:r>
        <w:rPr>
          <w:sz w:val="26"/>
          <w:szCs w:val="26"/>
        </w:rPr>
        <w:t xml:space="preserve"> </w:t>
      </w:r>
      <w:r w:rsidRPr="00C13790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обоим частям рейтинга</w:t>
      </w:r>
      <w:r w:rsidRPr="00C1379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осуществляется по формуле = (БАЛ</w:t>
      </w:r>
      <w:r w:rsidRPr="00CE0EF6">
        <w:rPr>
          <w:b/>
          <w:szCs w:val="26"/>
        </w:rPr>
        <w:t>уч</w:t>
      </w:r>
      <w:r>
        <w:rPr>
          <w:b/>
          <w:szCs w:val="26"/>
        </w:rPr>
        <w:t>1+</w:t>
      </w:r>
      <w:r w:rsidRPr="00CE0EF6">
        <w:t xml:space="preserve"> </w:t>
      </w:r>
      <w:r>
        <w:rPr>
          <w:b/>
          <w:szCs w:val="26"/>
        </w:rPr>
        <w:t>БАЛуч2+</w:t>
      </w:r>
      <w:r w:rsidRPr="00CE0EF6">
        <w:t xml:space="preserve"> </w:t>
      </w:r>
      <w:r>
        <w:rPr>
          <w:b/>
          <w:szCs w:val="26"/>
        </w:rPr>
        <w:t>БАЛуч3+</w:t>
      </w:r>
      <w:r w:rsidRPr="00CE0EF6">
        <w:t xml:space="preserve"> </w:t>
      </w:r>
      <w:r>
        <w:rPr>
          <w:b/>
          <w:szCs w:val="26"/>
        </w:rPr>
        <w:t>БАЛуч4</w:t>
      </w:r>
      <w:r>
        <w:rPr>
          <w:b/>
          <w:sz w:val="26"/>
          <w:szCs w:val="26"/>
        </w:rPr>
        <w:t xml:space="preserve">) * </w:t>
      </w:r>
      <w:proofErr w:type="spellStart"/>
      <w:r>
        <w:rPr>
          <w:b/>
          <w:sz w:val="26"/>
          <w:szCs w:val="26"/>
        </w:rPr>
        <w:t>К</w:t>
      </w:r>
      <w:r w:rsidRPr="00CE0EF6">
        <w:rPr>
          <w:b/>
          <w:szCs w:val="26"/>
        </w:rPr>
        <w:t>кач</w:t>
      </w:r>
      <w:proofErr w:type="spellEnd"/>
      <w:r>
        <w:rPr>
          <w:b/>
          <w:sz w:val="26"/>
          <w:szCs w:val="26"/>
        </w:rPr>
        <w:t>. По итогам расчёта итоговой оценки рейтинга компании ранжируются по убыванию.</w:t>
      </w:r>
    </w:p>
    <w:p w:rsidR="00BA7F5D" w:rsidRDefault="00BA7F5D" w:rsidP="00BA7F5D">
      <w:pPr>
        <w:spacing w:line="276" w:lineRule="auto"/>
        <w:jc w:val="center"/>
      </w:pPr>
    </w:p>
    <w:p w:rsidR="00460499" w:rsidRDefault="00460499" w:rsidP="00F106B7">
      <w:pPr>
        <w:spacing w:line="276" w:lineRule="auto"/>
        <w:jc w:val="both"/>
        <w:rPr>
          <w:rFonts w:eastAsia="Calibri"/>
          <w:i/>
        </w:rPr>
      </w:pPr>
      <w:r>
        <w:rPr>
          <w:rFonts w:eastAsia="Calibri"/>
          <w:i/>
        </w:rPr>
        <w:t>Данные для расчетов бальной оценки критериев предоставляются компаниями-участниками рейтинга в нужный срок и подтверждаются документально</w:t>
      </w:r>
    </w:p>
    <w:p w:rsidR="00F106B7" w:rsidRPr="00F106B7" w:rsidRDefault="00F106B7" w:rsidP="00F106B7">
      <w:pPr>
        <w:spacing w:line="276" w:lineRule="auto"/>
        <w:jc w:val="both"/>
        <w:rPr>
          <w:rFonts w:eastAsia="Calibri"/>
          <w:i/>
        </w:rPr>
      </w:pPr>
    </w:p>
    <w:p w:rsidR="00D5517A" w:rsidRDefault="00B40DA4" w:rsidP="00460499">
      <w:r>
        <w:t>Подать заявку на участие в рейтинге по референтной ссылке:</w:t>
      </w:r>
    </w:p>
    <w:p w:rsidR="00B40DA4" w:rsidRDefault="002F78E4" w:rsidP="00460499">
      <w:hyperlink r:id="rId7" w:anchor="ratingsForm" w:history="1">
        <w:r w:rsidR="00B40DA4" w:rsidRPr="00827910">
          <w:rPr>
            <w:rStyle w:val="a9"/>
          </w:rPr>
          <w:t>https://acon.pro/reytingi/real_state/#ratingsForm</w:t>
        </w:r>
      </w:hyperlink>
    </w:p>
    <w:p w:rsidR="00B40DA4" w:rsidRPr="00B40DA4" w:rsidRDefault="00B40DA4" w:rsidP="00460499">
      <w:pPr>
        <w:rPr>
          <w:b/>
        </w:rPr>
      </w:pPr>
    </w:p>
    <w:p w:rsidR="00B40DA4" w:rsidRPr="00B40DA4" w:rsidRDefault="00B40DA4" w:rsidP="00B40DA4">
      <w:pPr>
        <w:rPr>
          <w:b/>
        </w:rPr>
      </w:pPr>
      <w:r w:rsidRPr="00B40DA4">
        <w:rPr>
          <w:b/>
        </w:rPr>
        <w:t>Комитет по рейтинговой оценке Ассоциации АКОН</w:t>
      </w:r>
    </w:p>
    <w:p w:rsidR="00B40DA4" w:rsidRPr="00B40DA4" w:rsidRDefault="002F78E4" w:rsidP="00B40DA4">
      <w:pPr>
        <w:rPr>
          <w:b/>
        </w:rPr>
      </w:pPr>
      <w:hyperlink r:id="rId8" w:history="1">
        <w:r w:rsidR="00B40DA4" w:rsidRPr="00B40DA4">
          <w:rPr>
            <w:rStyle w:val="a9"/>
            <w:b/>
          </w:rPr>
          <w:t>ratings@acon.pro</w:t>
        </w:r>
      </w:hyperlink>
    </w:p>
    <w:p w:rsidR="00B40DA4" w:rsidRPr="00B40DA4" w:rsidRDefault="00B40DA4" w:rsidP="00B40DA4">
      <w:pPr>
        <w:rPr>
          <w:b/>
        </w:rPr>
      </w:pPr>
      <w:r w:rsidRPr="00B40DA4">
        <w:rPr>
          <w:b/>
        </w:rPr>
        <w:t>Тел.: +7 (495) 085-78-70</w:t>
      </w:r>
    </w:p>
    <w:p w:rsidR="00B40DA4" w:rsidRPr="00460499" w:rsidRDefault="00B40DA4" w:rsidP="00B40DA4"/>
    <w:sectPr w:rsidR="00B40DA4" w:rsidRPr="00460499" w:rsidSect="002857A0">
      <w:headerReference w:type="default" r:id="rId9"/>
      <w:footerReference w:type="default" r:id="rId10"/>
      <w:pgSz w:w="11906" w:h="16838"/>
      <w:pgMar w:top="627" w:right="850" w:bottom="993" w:left="1701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E4" w:rsidRDefault="002F78E4" w:rsidP="003D201C">
      <w:r>
        <w:separator/>
      </w:r>
    </w:p>
  </w:endnote>
  <w:endnote w:type="continuationSeparator" w:id="0">
    <w:p w:rsidR="002F78E4" w:rsidRDefault="002F78E4" w:rsidP="003D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 Condense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C" w:rsidRDefault="003D201C">
    <w:pPr>
      <w:pStyle w:val="a5"/>
    </w:pPr>
    <w:r>
      <w:rPr>
        <w:noProof/>
      </w:rPr>
      <w:drawing>
        <wp:inline distT="0" distB="0" distL="0" distR="0">
          <wp:extent cx="5940425" cy="851535"/>
          <wp:effectExtent l="0" t="0" r="3175" b="5715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вал письма АКО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E4" w:rsidRDefault="002F78E4" w:rsidP="003D201C">
      <w:r>
        <w:separator/>
      </w:r>
    </w:p>
  </w:footnote>
  <w:footnote w:type="continuationSeparator" w:id="0">
    <w:p w:rsidR="002F78E4" w:rsidRDefault="002F78E4" w:rsidP="003D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C" w:rsidRDefault="007B4853">
    <w:pPr>
      <w:pStyle w:val="a3"/>
    </w:pPr>
    <w:r>
      <w:rPr>
        <w:noProof/>
      </w:rPr>
      <w:drawing>
        <wp:inline distT="0" distB="0" distL="0" distR="0">
          <wp:extent cx="5935980" cy="1699260"/>
          <wp:effectExtent l="0" t="0" r="7620" b="0"/>
          <wp:docPr id="2" name="Рисунок 2" descr="Для документов копия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ля документов копия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05"/>
    <w:multiLevelType w:val="hybridMultilevel"/>
    <w:tmpl w:val="AA46BFF0"/>
    <w:lvl w:ilvl="0" w:tplc="DEB67518">
      <w:start w:val="1"/>
      <w:numFmt w:val="decimal"/>
      <w:lvlText w:val="%1."/>
      <w:lvlJc w:val="left"/>
      <w:pPr>
        <w:ind w:left="720" w:hanging="360"/>
      </w:pPr>
      <w:rPr>
        <w:rFonts w:ascii="Open Sans Condensed" w:eastAsia="Times New Roman" w:hAnsi="Open Sans Condensed" w:cs="Times New Roman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7C7"/>
    <w:multiLevelType w:val="multilevel"/>
    <w:tmpl w:val="301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64D15"/>
    <w:multiLevelType w:val="hybridMultilevel"/>
    <w:tmpl w:val="A4DC20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189"/>
    <w:multiLevelType w:val="hybridMultilevel"/>
    <w:tmpl w:val="9AAC3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050774"/>
    <w:multiLevelType w:val="hybridMultilevel"/>
    <w:tmpl w:val="28F4A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DC03C3"/>
    <w:multiLevelType w:val="hybridMultilevel"/>
    <w:tmpl w:val="1200C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4E39BD"/>
    <w:multiLevelType w:val="hybridMultilevel"/>
    <w:tmpl w:val="9350FE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D347F"/>
    <w:multiLevelType w:val="hybridMultilevel"/>
    <w:tmpl w:val="617C30D0"/>
    <w:lvl w:ilvl="0" w:tplc="8D76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656F06"/>
    <w:multiLevelType w:val="hybridMultilevel"/>
    <w:tmpl w:val="28D4C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567F"/>
    <w:multiLevelType w:val="hybridMultilevel"/>
    <w:tmpl w:val="14B0EF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150507"/>
    <w:multiLevelType w:val="hybridMultilevel"/>
    <w:tmpl w:val="6DAE1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631"/>
    <w:multiLevelType w:val="multilevel"/>
    <w:tmpl w:val="1B6A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C7151"/>
    <w:multiLevelType w:val="hybridMultilevel"/>
    <w:tmpl w:val="7100A2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5E548F"/>
    <w:multiLevelType w:val="multilevel"/>
    <w:tmpl w:val="8884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01835"/>
    <w:multiLevelType w:val="multilevel"/>
    <w:tmpl w:val="A7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E32ED"/>
    <w:multiLevelType w:val="hybridMultilevel"/>
    <w:tmpl w:val="85A0B5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D3652C"/>
    <w:multiLevelType w:val="hybridMultilevel"/>
    <w:tmpl w:val="3CD6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17BB3"/>
    <w:multiLevelType w:val="hybridMultilevel"/>
    <w:tmpl w:val="C1625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D4C7D"/>
    <w:multiLevelType w:val="multilevel"/>
    <w:tmpl w:val="449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425B7"/>
    <w:multiLevelType w:val="hybridMultilevel"/>
    <w:tmpl w:val="41BE9F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972002"/>
    <w:multiLevelType w:val="hybridMultilevel"/>
    <w:tmpl w:val="5B32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7"/>
  </w:num>
  <w:num w:numId="6">
    <w:abstractNumId w:val="11"/>
  </w:num>
  <w:num w:numId="7">
    <w:abstractNumId w:val="18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20"/>
  </w:num>
  <w:num w:numId="16">
    <w:abstractNumId w:val="8"/>
  </w:num>
  <w:num w:numId="17">
    <w:abstractNumId w:val="10"/>
  </w:num>
  <w:num w:numId="18">
    <w:abstractNumId w:val="19"/>
  </w:num>
  <w:num w:numId="19">
    <w:abstractNumId w:val="9"/>
  </w:num>
  <w:num w:numId="20">
    <w:abstractNumId w:val="1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52"/>
    <w:rsid w:val="00041ED7"/>
    <w:rsid w:val="00043B8D"/>
    <w:rsid w:val="0005104F"/>
    <w:rsid w:val="0006229C"/>
    <w:rsid w:val="00063DBE"/>
    <w:rsid w:val="000750F6"/>
    <w:rsid w:val="000B49EB"/>
    <w:rsid w:val="000B763D"/>
    <w:rsid w:val="000D6279"/>
    <w:rsid w:val="000E1F10"/>
    <w:rsid w:val="000E5722"/>
    <w:rsid w:val="000F5ECA"/>
    <w:rsid w:val="00106C0B"/>
    <w:rsid w:val="00117B98"/>
    <w:rsid w:val="00124F75"/>
    <w:rsid w:val="001259B6"/>
    <w:rsid w:val="001816FE"/>
    <w:rsid w:val="00184B18"/>
    <w:rsid w:val="001A001F"/>
    <w:rsid w:val="001C1D23"/>
    <w:rsid w:val="001D5325"/>
    <w:rsid w:val="001F1738"/>
    <w:rsid w:val="001F778E"/>
    <w:rsid w:val="002107A4"/>
    <w:rsid w:val="00224B87"/>
    <w:rsid w:val="00236412"/>
    <w:rsid w:val="00240A6A"/>
    <w:rsid w:val="002513FB"/>
    <w:rsid w:val="0025348C"/>
    <w:rsid w:val="0025509E"/>
    <w:rsid w:val="00273B91"/>
    <w:rsid w:val="00284657"/>
    <w:rsid w:val="002857A0"/>
    <w:rsid w:val="00287929"/>
    <w:rsid w:val="002A3D88"/>
    <w:rsid w:val="002A7449"/>
    <w:rsid w:val="002C074C"/>
    <w:rsid w:val="002D4605"/>
    <w:rsid w:val="002E4022"/>
    <w:rsid w:val="002F051D"/>
    <w:rsid w:val="002F78E4"/>
    <w:rsid w:val="00304BDE"/>
    <w:rsid w:val="003145AE"/>
    <w:rsid w:val="00320A17"/>
    <w:rsid w:val="00322544"/>
    <w:rsid w:val="003256DB"/>
    <w:rsid w:val="00325D1B"/>
    <w:rsid w:val="0035045F"/>
    <w:rsid w:val="003540DF"/>
    <w:rsid w:val="00365347"/>
    <w:rsid w:val="0036658E"/>
    <w:rsid w:val="00394C9F"/>
    <w:rsid w:val="003C5500"/>
    <w:rsid w:val="003D201C"/>
    <w:rsid w:val="003D599E"/>
    <w:rsid w:val="003E2085"/>
    <w:rsid w:val="003E2E52"/>
    <w:rsid w:val="003F7735"/>
    <w:rsid w:val="00406548"/>
    <w:rsid w:val="00406C77"/>
    <w:rsid w:val="004209BA"/>
    <w:rsid w:val="0043521C"/>
    <w:rsid w:val="004529B5"/>
    <w:rsid w:val="00460499"/>
    <w:rsid w:val="00464C5B"/>
    <w:rsid w:val="00470232"/>
    <w:rsid w:val="00475776"/>
    <w:rsid w:val="004840F9"/>
    <w:rsid w:val="00484358"/>
    <w:rsid w:val="00495493"/>
    <w:rsid w:val="004979E2"/>
    <w:rsid w:val="004C0032"/>
    <w:rsid w:val="004C0284"/>
    <w:rsid w:val="004C5E42"/>
    <w:rsid w:val="004D5A8D"/>
    <w:rsid w:val="00501852"/>
    <w:rsid w:val="00523319"/>
    <w:rsid w:val="00530200"/>
    <w:rsid w:val="0053139E"/>
    <w:rsid w:val="005434A5"/>
    <w:rsid w:val="0054797E"/>
    <w:rsid w:val="005731CE"/>
    <w:rsid w:val="005826B8"/>
    <w:rsid w:val="0058455E"/>
    <w:rsid w:val="00597FA9"/>
    <w:rsid w:val="005D58BC"/>
    <w:rsid w:val="0061107D"/>
    <w:rsid w:val="00622CD9"/>
    <w:rsid w:val="00624D1D"/>
    <w:rsid w:val="00625964"/>
    <w:rsid w:val="00632864"/>
    <w:rsid w:val="00632DA9"/>
    <w:rsid w:val="006579DE"/>
    <w:rsid w:val="00661D40"/>
    <w:rsid w:val="00663900"/>
    <w:rsid w:val="00667100"/>
    <w:rsid w:val="00675EDD"/>
    <w:rsid w:val="0069732C"/>
    <w:rsid w:val="006A54A6"/>
    <w:rsid w:val="006C6A3F"/>
    <w:rsid w:val="006E038A"/>
    <w:rsid w:val="006F07A7"/>
    <w:rsid w:val="006F1EB4"/>
    <w:rsid w:val="0070249F"/>
    <w:rsid w:val="00704BB1"/>
    <w:rsid w:val="00705176"/>
    <w:rsid w:val="00720DF8"/>
    <w:rsid w:val="00746A40"/>
    <w:rsid w:val="0075541D"/>
    <w:rsid w:val="00762758"/>
    <w:rsid w:val="00772032"/>
    <w:rsid w:val="007723D2"/>
    <w:rsid w:val="00776AD8"/>
    <w:rsid w:val="007865C5"/>
    <w:rsid w:val="0079273D"/>
    <w:rsid w:val="007A7A41"/>
    <w:rsid w:val="007B4853"/>
    <w:rsid w:val="007C40E0"/>
    <w:rsid w:val="007E18C3"/>
    <w:rsid w:val="007E755F"/>
    <w:rsid w:val="007F1BFC"/>
    <w:rsid w:val="008115B5"/>
    <w:rsid w:val="00822571"/>
    <w:rsid w:val="00846A3C"/>
    <w:rsid w:val="00854885"/>
    <w:rsid w:val="00862906"/>
    <w:rsid w:val="0086674F"/>
    <w:rsid w:val="00873092"/>
    <w:rsid w:val="00880089"/>
    <w:rsid w:val="00887DA8"/>
    <w:rsid w:val="008910BC"/>
    <w:rsid w:val="008A2D07"/>
    <w:rsid w:val="008C02B3"/>
    <w:rsid w:val="008C0D29"/>
    <w:rsid w:val="008D65E8"/>
    <w:rsid w:val="008D6EAB"/>
    <w:rsid w:val="008E7797"/>
    <w:rsid w:val="008F5231"/>
    <w:rsid w:val="009158BD"/>
    <w:rsid w:val="0092677B"/>
    <w:rsid w:val="00934ECE"/>
    <w:rsid w:val="009458AF"/>
    <w:rsid w:val="00973E86"/>
    <w:rsid w:val="00976121"/>
    <w:rsid w:val="0099452E"/>
    <w:rsid w:val="009955A3"/>
    <w:rsid w:val="009A0650"/>
    <w:rsid w:val="009B02F4"/>
    <w:rsid w:val="009C1A4B"/>
    <w:rsid w:val="009D76C1"/>
    <w:rsid w:val="009F3F55"/>
    <w:rsid w:val="00A031AF"/>
    <w:rsid w:val="00A3794B"/>
    <w:rsid w:val="00A56587"/>
    <w:rsid w:val="00A869B0"/>
    <w:rsid w:val="00A931D6"/>
    <w:rsid w:val="00A9649C"/>
    <w:rsid w:val="00AA088E"/>
    <w:rsid w:val="00AB0CF9"/>
    <w:rsid w:val="00AD7EE0"/>
    <w:rsid w:val="00AE568F"/>
    <w:rsid w:val="00AE6252"/>
    <w:rsid w:val="00AF2FE2"/>
    <w:rsid w:val="00AF3FE2"/>
    <w:rsid w:val="00B07438"/>
    <w:rsid w:val="00B25A40"/>
    <w:rsid w:val="00B30DC6"/>
    <w:rsid w:val="00B40DA4"/>
    <w:rsid w:val="00B45522"/>
    <w:rsid w:val="00B47C9E"/>
    <w:rsid w:val="00B64C02"/>
    <w:rsid w:val="00B720A7"/>
    <w:rsid w:val="00B76A45"/>
    <w:rsid w:val="00B77410"/>
    <w:rsid w:val="00B94CB4"/>
    <w:rsid w:val="00BA7F5D"/>
    <w:rsid w:val="00BB2552"/>
    <w:rsid w:val="00BC08CE"/>
    <w:rsid w:val="00BC1907"/>
    <w:rsid w:val="00BD304F"/>
    <w:rsid w:val="00BD7E7B"/>
    <w:rsid w:val="00BF7A90"/>
    <w:rsid w:val="00C07068"/>
    <w:rsid w:val="00C2563D"/>
    <w:rsid w:val="00C302E4"/>
    <w:rsid w:val="00C362B7"/>
    <w:rsid w:val="00C62C70"/>
    <w:rsid w:val="00C7384F"/>
    <w:rsid w:val="00C92D0E"/>
    <w:rsid w:val="00CB15D1"/>
    <w:rsid w:val="00CC7AE0"/>
    <w:rsid w:val="00CE0A2A"/>
    <w:rsid w:val="00CF38B9"/>
    <w:rsid w:val="00D06491"/>
    <w:rsid w:val="00D1502F"/>
    <w:rsid w:val="00D21470"/>
    <w:rsid w:val="00D3613F"/>
    <w:rsid w:val="00D50EDB"/>
    <w:rsid w:val="00D5517A"/>
    <w:rsid w:val="00D578CD"/>
    <w:rsid w:val="00D75FDC"/>
    <w:rsid w:val="00DA1AF9"/>
    <w:rsid w:val="00DB443A"/>
    <w:rsid w:val="00DC4BA0"/>
    <w:rsid w:val="00DD3062"/>
    <w:rsid w:val="00E04973"/>
    <w:rsid w:val="00E137E8"/>
    <w:rsid w:val="00E148C0"/>
    <w:rsid w:val="00E3319E"/>
    <w:rsid w:val="00E36CFD"/>
    <w:rsid w:val="00E63F4F"/>
    <w:rsid w:val="00E7511E"/>
    <w:rsid w:val="00E7765D"/>
    <w:rsid w:val="00E94267"/>
    <w:rsid w:val="00EA27C0"/>
    <w:rsid w:val="00EB0165"/>
    <w:rsid w:val="00EC45C2"/>
    <w:rsid w:val="00EC5CEC"/>
    <w:rsid w:val="00ED198B"/>
    <w:rsid w:val="00EE56B2"/>
    <w:rsid w:val="00EF74A2"/>
    <w:rsid w:val="00F106B7"/>
    <w:rsid w:val="00F20C60"/>
    <w:rsid w:val="00F22627"/>
    <w:rsid w:val="00F53884"/>
    <w:rsid w:val="00F5624C"/>
    <w:rsid w:val="00F73DEC"/>
    <w:rsid w:val="00F82B39"/>
    <w:rsid w:val="00F86518"/>
    <w:rsid w:val="00F93ED9"/>
    <w:rsid w:val="00FB006E"/>
    <w:rsid w:val="00FB2132"/>
    <w:rsid w:val="00FB4BCC"/>
    <w:rsid w:val="00FE7364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0E708"/>
  <w15:docId w15:val="{4B9ED0B8-4F61-4F29-8916-3C89E73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0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01C"/>
  </w:style>
  <w:style w:type="paragraph" w:styleId="a5">
    <w:name w:val="footer"/>
    <w:basedOn w:val="a"/>
    <w:link w:val="a6"/>
    <w:uiPriority w:val="99"/>
    <w:unhideWhenUsed/>
    <w:rsid w:val="003D20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01C"/>
  </w:style>
  <w:style w:type="paragraph" w:styleId="a7">
    <w:name w:val="Balloon Text"/>
    <w:basedOn w:val="a"/>
    <w:link w:val="a8"/>
    <w:uiPriority w:val="99"/>
    <w:semiHidden/>
    <w:unhideWhenUsed/>
    <w:rsid w:val="00366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58E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5541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148C0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6A54A6"/>
    <w:pPr>
      <w:widowControl w:val="0"/>
    </w:pPr>
    <w:rPr>
      <w:rFonts w:eastAsia="Times New Roman"/>
      <w:sz w:val="26"/>
      <w:szCs w:val="26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6A54A6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ings@acon.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on.pro/reytingi/real_sta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54;&#1073;&#1097;&#1072;&#1103;%20&#1087;&#1072;&#1087;&#1082;&#1072;\_&#1056;&#1045;&#1049;&#1058;&#1048;&#1053;&#1043;&#1048;%20&#1050;&#1059;%20&#1050;&#1040;&#1055;&#1056;&#1045;&#1052;&#1054;&#1053;&#1058;%20&#1048;%20&#1059;&#1054;%202017\&#1064;&#1072;&#1073;&#1083;&#1086;&#1085;%20&#1087;&#1080;&#1089;&#1100;&#1084;&#1072;%20&#1040;&#1050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АКОН.dotx</Template>
  <TotalTime>80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Панабердиев Игорь</dc:creator>
  <cp:keywords/>
  <dc:description/>
  <cp:lastModifiedBy>ANALYST</cp:lastModifiedBy>
  <cp:revision>11</cp:revision>
  <cp:lastPrinted>2022-03-09T11:15:00Z</cp:lastPrinted>
  <dcterms:created xsi:type="dcterms:W3CDTF">2022-02-16T10:59:00Z</dcterms:created>
  <dcterms:modified xsi:type="dcterms:W3CDTF">2022-03-09T11:24:00Z</dcterms:modified>
</cp:coreProperties>
</file>